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小标宋" w:hAnsi="小标宋" w:eastAsia="黑体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前沿科学问题、工程技术难题和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产业技术问题撰写格式模板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bookmarkStart w:id="0" w:name="OLE_LINK8"/>
      <w:bookmarkStart w:id="1" w:name="OLE_LINK5"/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以中英文双语对照撰写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Title：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所属类型：（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选择：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前沿科学问题/工程技术难题/产业技术问题）</w:t>
      </w:r>
    </w:p>
    <w:p>
      <w:pPr>
        <w:widowControl w:val="0"/>
        <w:spacing w:line="54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所属领域：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制造科技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>
      <w:pPr>
        <w:widowControl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Key Words：</w:t>
      </w:r>
    </w:p>
    <w:p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长度2000字左右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科学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在现阶段学术研究和科学发展中的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简要介绍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工程技术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难题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在现阶段科技发展和社会进步中的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简要介绍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产业技术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在现阶段社会经济和产业发展中的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科学问题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取得突破后，对推动科学认知与社会进步的重大影响和引领作用，以及可能产生的重大科技、经济和社会效益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简要介绍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工程技术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难题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取得突破后，对推动重大工程项目实施、提高社会生产效率</w:t>
      </w:r>
      <w:r>
        <w:rPr>
          <w:rFonts w:ascii="仿宋_GB2312" w:hAnsi="仿宋" w:eastAsia="仿宋_GB2312"/>
          <w:color w:val="000000"/>
          <w:sz w:val="32"/>
          <w:szCs w:val="32"/>
        </w:rPr>
        <w:t>的重大影响和引领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作用，以及可能产生的重大科技、经济和社会效益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简要介绍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产业技术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取得突破后，对产业转型升级、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提升产业链供应链韧性和安全水平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的重大影响和引领作用，以及可能产生的重大科技、经济和社会效益）</w:t>
      </w:r>
      <w:bookmarkEnd w:id="0"/>
      <w:bookmarkEnd w:id="1"/>
    </w:p>
    <w:p>
      <w:bookmarkStart w:id="2" w:name="_GoBack"/>
      <w:bookmarkEnd w:id="2"/>
    </w:p>
    <w:sectPr>
      <w:pgSz w:w="11906" w:h="16838"/>
      <w:pgMar w:top="1701" w:right="1474" w:bottom="992" w:left="1587" w:header="851" w:footer="992" w:gutter="0"/>
      <w:cols w:space="0" w:num="1"/>
      <w:rtlGutter w:val="0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YWFmNmYyYWJhZmRkOWVkNDk0YWRmMGZlNmY3MGUifQ=="/>
  </w:docVars>
  <w:rsids>
    <w:rsidRoot w:val="2AAA4996"/>
    <w:rsid w:val="2AAA4996"/>
    <w:rsid w:val="3BBB2393"/>
    <w:rsid w:val="5B5400EF"/>
    <w:rsid w:val="5FF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20"/>
    </w:rPr>
  </w:style>
  <w:style w:type="paragraph" w:styleId="3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2023-01-29T08:37:00Z</dcterms:created>
  <dc:creator>lenovo</dc:creator>
  <cp:lastModifiedBy>WPS_1682471872</cp:lastModifiedBy>
  <dcterms:modified xsi:type="dcterms:W3CDTF">2024-01-29T07:17:26Z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1EDBF2ED11D64FFD84AFA25B530EACC9</vt:lpwstr>
  </property>
</Properties>
</file>